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eastAsia="方正小标宋简体"/>
          <w:color w:val="000000"/>
          <w:sz w:val="72"/>
          <w:szCs w:val="72"/>
        </w:rPr>
      </w:pPr>
    </w:p>
    <w:p>
      <w:pPr>
        <w:pStyle w:val="2"/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>四川省公司律师</w:t>
      </w:r>
    </w:p>
    <w:p>
      <w:pPr>
        <w:pStyle w:val="2"/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>执业申请表</w:t>
      </w:r>
    </w:p>
    <w:p>
      <w:pPr>
        <w:pStyle w:val="2"/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2"/>
        <w:rPr>
          <w:color w:val="000000"/>
          <w:sz w:val="44"/>
        </w:rPr>
      </w:pPr>
      <w:r>
        <w:rPr>
          <w:rFonts w:hint="eastAsia"/>
          <w:color w:val="000000"/>
          <w:sz w:val="44"/>
        </w:rPr>
        <w:t xml:space="preserve">  </w:t>
      </w:r>
    </w:p>
    <w:p>
      <w:pPr>
        <w:pStyle w:val="2"/>
        <w:rPr>
          <w:color w:val="000000"/>
          <w:sz w:val="44"/>
        </w:rPr>
      </w:pPr>
    </w:p>
    <w:p>
      <w:pPr>
        <w:pStyle w:val="2"/>
        <w:rPr>
          <w:color w:val="000000"/>
          <w:sz w:val="44"/>
        </w:rPr>
      </w:pPr>
      <w:r>
        <w:rPr>
          <w:rFonts w:hint="eastAsia"/>
          <w:color w:val="000000"/>
          <w:sz w:val="44"/>
        </w:rPr>
        <w:t xml:space="preserve">   </w:t>
      </w:r>
    </w:p>
    <w:p>
      <w:pPr>
        <w:pStyle w:val="2"/>
        <w:spacing w:line="780" w:lineRule="exact"/>
        <w:ind w:firstLine="630" w:firstLineChars="300"/>
        <w:rPr>
          <w:rFonts w:ascii="仿宋_GB2312" w:eastAsia="仿宋_GB2312"/>
          <w:color w:val="000000"/>
          <w:sz w:val="44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396240</wp:posOffset>
                </wp:positionV>
                <wp:extent cx="20669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pt;margin-top:31.2pt;height:0pt;width:162.75pt;z-index:251660288;mso-width-relative:page;mso-height-relative:page;" coordsize="21600,21600" o:gfxdata="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Vk8/YAAAACQEAAA8AAAAAAAAAAQAgAAAAIgAAAGRy&#10;cy9kb3ducmV2LnhtbFBLAQIUABQAAAAIAIdO4kCYV3EIzAEAAGoDAAAOAAAAAAAAAAEAIAAAACcB&#10;AABkcnMvZTJvRG9jLnhtbFBLBQYAAAAABgAGAFkBAABl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44"/>
        </w:rPr>
        <w:t xml:space="preserve">申    请    人  </w:t>
      </w:r>
    </w:p>
    <w:p>
      <w:pPr>
        <w:pStyle w:val="2"/>
        <w:spacing w:line="780" w:lineRule="exact"/>
        <w:ind w:firstLine="630" w:firstLineChars="300"/>
        <w:rPr>
          <w:rFonts w:ascii="仿宋_GB2312" w:eastAsia="仿宋_GB2312"/>
          <w:color w:val="000000"/>
          <w:sz w:val="44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396240</wp:posOffset>
                </wp:positionV>
                <wp:extent cx="20669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pt;margin-top:31.2pt;height:0pt;width:162.75pt;z-index:251661312;mso-width-relative:page;mso-height-relative:page;" coordsize="21600,21600" o:gfxdata="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Vk8/YAAAACQEAAA8AAAAAAAAAAQAgAAAAIgAAAGRy&#10;cy9kb3ducmV2LnhtbFBLAQIUABQAAAAIAIdO4kCrHaEPzAEAAGoDAAAOAAAAAAAAAAEAIAAAACcB&#10;AABkcnMvZTJvRG9jLnhtbFBLBQYAAAAABgAGAFkBAABl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44"/>
        </w:rPr>
        <w:t xml:space="preserve">单  位  名  称  </w:t>
      </w:r>
    </w:p>
    <w:p>
      <w:pPr>
        <w:pStyle w:val="2"/>
        <w:spacing w:line="780" w:lineRule="exact"/>
        <w:rPr>
          <w:rFonts w:ascii="仿宋_GB2312" w:eastAsia="仿宋_GB2312"/>
          <w:color w:val="000000"/>
        </w:rPr>
      </w:pPr>
    </w:p>
    <w:p>
      <w:pPr>
        <w:pStyle w:val="2"/>
        <w:spacing w:line="780" w:lineRule="exact"/>
        <w:jc w:val="center"/>
        <w:rPr>
          <w:rFonts w:ascii="仿宋_GB2312" w:eastAsia="仿宋_GB2312"/>
          <w:color w:val="000000"/>
          <w:sz w:val="44"/>
        </w:rPr>
      </w:pPr>
    </w:p>
    <w:p>
      <w:pPr>
        <w:pStyle w:val="2"/>
        <w:spacing w:line="780" w:lineRule="exact"/>
        <w:jc w:val="center"/>
        <w:rPr>
          <w:rFonts w:ascii="仿宋_GB2312" w:eastAsia="仿宋_GB2312"/>
          <w:color w:val="000000"/>
          <w:sz w:val="44"/>
        </w:rPr>
      </w:pPr>
      <w:r>
        <w:rPr>
          <w:rFonts w:hint="eastAsia" w:ascii="仿宋_GB2312" w:eastAsia="仿宋_GB2312"/>
          <w:color w:val="000000"/>
          <w:sz w:val="44"/>
          <w:lang w:val="en-US" w:eastAsia="zh-CN"/>
        </w:rPr>
        <w:t xml:space="preserve">               </w:t>
      </w:r>
      <w:r>
        <w:rPr>
          <w:rFonts w:hint="eastAsia" w:ascii="仿宋_GB2312" w:eastAsia="仿宋_GB2312"/>
          <w:color w:val="000000"/>
          <w:sz w:val="44"/>
        </w:rPr>
        <w:t>四川省司法厅制</w:t>
      </w:r>
    </w:p>
    <w:p>
      <w:pPr>
        <w:pStyle w:val="2"/>
        <w:spacing w:line="780" w:lineRule="exact"/>
        <w:jc w:val="center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000000"/>
          <w:sz w:val="32"/>
        </w:rPr>
        <w:t>填表日期     年    月      日</w:t>
      </w:r>
    </w:p>
    <w:p>
      <w:pPr>
        <w:pStyle w:val="2"/>
        <w:spacing w:line="780" w:lineRule="exact"/>
        <w:jc w:val="center"/>
        <w:rPr>
          <w:rFonts w:ascii="仿宋_GB2312" w:eastAsia="仿宋_GB2312"/>
          <w:color w:val="000000"/>
          <w:sz w:val="32"/>
        </w:rPr>
      </w:pPr>
    </w:p>
    <w:p>
      <w:pPr>
        <w:pStyle w:val="2"/>
        <w:spacing w:line="780" w:lineRule="exact"/>
        <w:jc w:val="center"/>
        <w:rPr>
          <w:rFonts w:ascii="仿宋_GB2312" w:eastAsia="仿宋_GB2312"/>
          <w:color w:val="000000"/>
          <w:sz w:val="32"/>
        </w:rPr>
      </w:pPr>
    </w:p>
    <w:p>
      <w:pPr>
        <w:pStyle w:val="2"/>
        <w:spacing w:line="780" w:lineRule="exact"/>
        <w:jc w:val="center"/>
        <w:rPr>
          <w:rFonts w:ascii="仿宋_GB2312" w:eastAsia="仿宋_GB2312"/>
          <w:color w:val="000000"/>
          <w:sz w:val="32"/>
        </w:rPr>
      </w:pPr>
    </w:p>
    <w:p>
      <w:pPr>
        <w:pStyle w:val="2"/>
        <w:spacing w:line="780" w:lineRule="exact"/>
        <w:jc w:val="center"/>
        <w:rPr>
          <w:rFonts w:ascii="仿宋_GB2312" w:eastAsia="仿宋_GB2312"/>
          <w:color w:val="000000"/>
          <w:sz w:val="32"/>
        </w:rPr>
      </w:pPr>
    </w:p>
    <w:p>
      <w:pPr>
        <w:pStyle w:val="2"/>
        <w:spacing w:line="780" w:lineRule="exact"/>
        <w:jc w:val="center"/>
        <w:rPr>
          <w:rFonts w:ascii="仿宋_GB2312" w:eastAsia="仿宋_GB2312"/>
          <w:color w:val="000000"/>
          <w:sz w:val="32"/>
        </w:rPr>
      </w:pPr>
    </w:p>
    <w:tbl>
      <w:tblPr>
        <w:tblStyle w:val="3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840"/>
        <w:gridCol w:w="816"/>
        <w:gridCol w:w="883"/>
        <w:gridCol w:w="883"/>
        <w:gridCol w:w="43"/>
        <w:gridCol w:w="840"/>
        <w:gridCol w:w="105"/>
        <w:gridCol w:w="840"/>
        <w:gridCol w:w="945"/>
        <w:gridCol w:w="105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ind w:left="-163" w:leftChars="-51" w:right="-163" w:rightChars="-51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出生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日期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ind w:left="-323" w:leftChars="-101" w:right="-323" w:rightChars="-101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05" w:type="dxa"/>
            <w:gridSpan w:val="2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法律职业资格/律师资格证号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文化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ind w:left="-163" w:leftChars="-51" w:right="-163" w:rightChars="-51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党派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05" w:type="dxa"/>
            <w:gridSpan w:val="2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身份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证号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户籍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所在地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05" w:type="dxa"/>
            <w:gridSpan w:val="2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8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单位名称</w:t>
            </w:r>
          </w:p>
        </w:tc>
        <w:tc>
          <w:tcPr>
            <w:tcW w:w="1656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83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地址</w:t>
            </w:r>
          </w:p>
        </w:tc>
        <w:tc>
          <w:tcPr>
            <w:tcW w:w="1766" w:type="dxa"/>
            <w:gridSpan w:val="3"/>
            <w:vMerge w:val="restart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电话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邮编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何时到本单位工作</w:t>
            </w:r>
          </w:p>
        </w:tc>
        <w:tc>
          <w:tcPr>
            <w:tcW w:w="4305" w:type="dxa"/>
            <w:gridSpan w:val="6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档案存放何处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参加工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作时间</w:t>
            </w:r>
          </w:p>
        </w:tc>
        <w:tc>
          <w:tcPr>
            <w:tcW w:w="4305" w:type="dxa"/>
            <w:gridSpan w:val="6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现 任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 务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8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居所地址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邮  政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编  码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联  系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电  话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281" w:type="dxa"/>
            <w:vMerge w:val="restart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简  历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起止时间</w:t>
            </w: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在何地何部门（学习）工作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500" w:lineRule="exact"/>
              <w:ind w:right="-163" w:rightChars="-51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500" w:lineRule="exact"/>
              <w:ind w:right="-163" w:rightChars="-51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50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39" w:type="dxa"/>
            <w:gridSpan w:val="7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12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受到何种奖励</w:t>
            </w:r>
          </w:p>
        </w:tc>
        <w:tc>
          <w:tcPr>
            <w:tcW w:w="5355" w:type="dxa"/>
            <w:gridSpan w:val="8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12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受到何种处分</w:t>
            </w:r>
          </w:p>
        </w:tc>
        <w:tc>
          <w:tcPr>
            <w:tcW w:w="5355" w:type="dxa"/>
            <w:gridSpan w:val="8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pStyle w:val="2"/>
        <w:jc w:val="center"/>
        <w:rPr>
          <w:color w:val="000000"/>
        </w:rPr>
      </w:pPr>
    </w:p>
    <w:tbl>
      <w:tblPr>
        <w:tblStyle w:val="3"/>
        <w:tblW w:w="95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835"/>
        <w:gridCol w:w="2310"/>
        <w:gridCol w:w="147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945" w:type="dxa"/>
            <w:vMerge w:val="restart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学历情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况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受到何种专业教育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毕业学校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何时取得何种专业学历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学历、学位证书名称编号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ind w:right="-323" w:rightChars="-101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非法学学历人员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何时何地受到何种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法律专业培训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取得何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种证书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是否具有外国学历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取得何种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学位证书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45" w:type="dxa"/>
            <w:vMerge w:val="restart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专业经历及专业职务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曾在何处从事何种专业工作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起止时间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取得何种专业技术职务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受聘起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止时间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专业技术职务证书名称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证书编号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378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掌握何种外国语言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水平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378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掌握何种少数民族语言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水平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6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定意见</w:t>
            </w:r>
          </w:p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工作单位人事部门</w:t>
            </w:r>
          </w:p>
        </w:tc>
        <w:tc>
          <w:tcPr>
            <w:tcW w:w="8610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55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工  作  单  位  对  申  请  人  的  综  合  鉴  定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0" w:hRule="atLeast"/>
          <w:jc w:val="center"/>
        </w:trPr>
        <w:tc>
          <w:tcPr>
            <w:tcW w:w="9555" w:type="dxa"/>
            <w:gridSpan w:val="5"/>
            <w:noWrap w:val="0"/>
            <w:vAlign w:val="top"/>
          </w:tcPr>
          <w:p>
            <w:pPr>
              <w:pStyle w:val="2"/>
              <w:spacing w:line="360" w:lineRule="auto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bookmarkStart w:id="0" w:name="_GoBack"/>
            <w:bookmarkEnd w:id="0"/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单位负责人:                                                    单位（公章）</w:t>
            </w: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              鉴定日期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县级司法局</w:t>
            </w:r>
          </w:p>
        </w:tc>
        <w:tc>
          <w:tcPr>
            <w:tcW w:w="8610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初审机关（章）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市（州）司法局</w:t>
            </w:r>
          </w:p>
        </w:tc>
        <w:tc>
          <w:tcPr>
            <w:tcW w:w="8610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审查机关（章）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四川省司法厅</w:t>
            </w:r>
          </w:p>
        </w:tc>
        <w:tc>
          <w:tcPr>
            <w:tcW w:w="8610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批准机关（章）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备     注</w:t>
            </w:r>
          </w:p>
        </w:tc>
        <w:tc>
          <w:tcPr>
            <w:tcW w:w="8610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pStyle w:val="2"/>
              <w:spacing w:line="24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说               明</w:t>
            </w:r>
          </w:p>
        </w:tc>
        <w:tc>
          <w:tcPr>
            <w:tcW w:w="8610" w:type="dxa"/>
            <w:gridSpan w:val="4"/>
            <w:noWrap w:val="0"/>
            <w:vAlign w:val="top"/>
          </w:tcPr>
          <w:p>
            <w:pPr>
              <w:pStyle w:val="2"/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1、此表由申请人按所列项目要求如实、认真填写（一式三份），照片须用近期二寸免冠正面照片。</w:t>
            </w:r>
          </w:p>
          <w:p>
            <w:pPr>
              <w:pStyle w:val="2"/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、申请人所在单位人事部门需对申请人员工身份、所在部门、是否受过刑事处罚及是否被开除过公职等情况进行核实并签署意见。所在单位综合鉴定意见须如实、全面填写对申请人政治表现、个人品行、业务水平、专业特长等方面情况的鉴定意见。</w:t>
            </w:r>
          </w:p>
          <w:p>
            <w:pPr>
              <w:pStyle w:val="2"/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3、申请人所在单位隶属于区（县）一级国资部门管理的，须经当地区（县）司法局初步审核并签署意见。</w:t>
            </w:r>
          </w:p>
          <w:p>
            <w:pPr>
              <w:pStyle w:val="2"/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4、此表由申请人所在地的各级司法行政部门负责审查并出具意见，如发现申请人弄虚作假，提供虚假材料的，应取消其申请资格。</w:t>
            </w:r>
          </w:p>
          <w:p>
            <w:pPr>
              <w:pStyle w:val="2"/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5、申请人经审查合格被批准执业的，此表应作为该申请人的律师执业档案。</w:t>
            </w:r>
          </w:p>
        </w:tc>
      </w:tr>
    </w:tbl>
    <w:p>
      <w:pPr>
        <w:widowControl w:val="0"/>
        <w:snapToGrid w:val="0"/>
        <w:spacing w:line="360" w:lineRule="auto"/>
        <w:ind w:firstLine="630" w:firstLineChars="225"/>
        <w:rPr>
          <w:rFonts w:ascii="仿宋_GB2312" w:hAnsi="宋体" w:eastAsia="仿宋_GB2312"/>
          <w:bCs/>
          <w:sz w:val="28"/>
          <w:szCs w:val="28"/>
        </w:rPr>
      </w:pPr>
    </w:p>
    <w:p>
      <w:pPr>
        <w:widowControl w:val="0"/>
        <w:snapToGrid w:val="0"/>
        <w:spacing w:line="360" w:lineRule="auto"/>
        <w:ind w:firstLine="630" w:firstLineChars="225"/>
        <w:rPr>
          <w:rFonts w:ascii="仿宋_GB2312" w:hAnsi="宋体" w:eastAsia="仿宋_GB2312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rPr>
      <w:rFonts w:ascii="宋体" w:hAnsi="Times New Roman" w:eastAsia="宋体" w:cs="Courier New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2019-06-05T08:23:01Z</dcterms:created>
  <dc:creator>Administrator</dc:creator>
  <cp:lastModifiedBy>Administrator</cp:lastModifiedBy>
  <dcterms:modified xsi:type="dcterms:W3CDTF">2019-06-05T08:25:21Z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